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b/>
          <w:b/>
          <w:smallCaps/>
          <w:color w:val="003366"/>
          <w:sz w:val="28"/>
          <w:szCs w:val="32"/>
        </w:rPr>
      </w:pPr>
      <w:r>
        <w:drawing>
          <wp:anchor behindDoc="1" distT="0" distB="0" distL="114300" distR="114300" simplePos="0" locked="0" layoutInCell="1" allowOverlap="1" relativeHeight="2">
            <wp:simplePos x="0" y="0"/>
            <wp:positionH relativeFrom="column">
              <wp:posOffset>4705350</wp:posOffset>
            </wp:positionH>
            <wp:positionV relativeFrom="paragraph">
              <wp:posOffset>-133350</wp:posOffset>
            </wp:positionV>
            <wp:extent cx="480060" cy="481965"/>
            <wp:effectExtent l="0" t="0" r="0" b="0"/>
            <wp:wrapNone/>
            <wp:docPr id="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 descr=""/>
                    <pic:cNvPicPr>
                      <a:picLocks noChangeAspect="1" noChangeArrowheads="1"/>
                    </pic:cNvPicPr>
                  </pic:nvPicPr>
                  <pic:blipFill>
                    <a:blip r:embed="rId2"/>
                    <a:stretch>
                      <a:fillRect/>
                    </a:stretch>
                  </pic:blipFill>
                  <pic:spPr bwMode="auto">
                    <a:xfrm>
                      <a:off x="0" y="0"/>
                      <a:ext cx="480060" cy="481965"/>
                    </a:xfrm>
                    <a:prstGeom prst="rect">
                      <a:avLst/>
                    </a:prstGeom>
                  </pic:spPr>
                </pic:pic>
              </a:graphicData>
            </a:graphic>
          </wp:anchor>
        </w:drawing>
      </w:r>
      <w:r>
        <w:rPr>
          <w:rFonts w:cs="Calibri" w:ascii="Calibri" w:hAnsi="Calibri" w:asciiTheme="minorHAnsi" w:cstheme="minorHAnsi" w:hAnsiTheme="minorHAnsi"/>
        </w:rPr>
        <w:t xml:space="preserve"> </w:t>
      </w:r>
      <w:r>
        <w:rPr>
          <w:rFonts w:cs="Calibri" w:ascii="Calibri" w:hAnsi="Calibri" w:asciiTheme="minorHAnsi" w:cstheme="minorHAnsi" w:hAnsiTheme="minorHAnsi"/>
          <w:b/>
          <w:smallCaps/>
          <w:color w:val="003366"/>
          <w:sz w:val="28"/>
          <w:szCs w:val="32"/>
        </w:rPr>
        <w:t>Commitment letter</w:t>
      </w:r>
    </w:p>
    <w:p>
      <w:pPr>
        <w:pStyle w:val="Normal"/>
        <w:jc w:val="center"/>
        <w:rPr>
          <w:rFonts w:ascii="Calibri" w:hAnsi="Calibri" w:cs="Calibri" w:asciiTheme="minorHAnsi" w:cstheme="minorHAnsi" w:hAnsiTheme="minorHAnsi"/>
          <w:smallCaps/>
          <w:color w:val="7030A0"/>
          <w:sz w:val="24"/>
        </w:rPr>
      </w:pPr>
      <w:r>
        <w:rPr>
          <w:rFonts w:cs="Calibri" w:cstheme="minorHAnsi" w:ascii="Calibri" w:hAnsi="Calibri"/>
          <w:smallCaps/>
          <w:color w:val="7030A0"/>
          <w:sz w:val="24"/>
        </w:rPr>
      </w:r>
    </w:p>
    <w:p>
      <w:pPr>
        <w:pStyle w:val="Normal"/>
        <w:jc w:val="center"/>
        <w:rPr>
          <w:rFonts w:ascii="Calibri" w:hAnsi="Calibri" w:cs="Calibri" w:asciiTheme="minorHAnsi" w:cstheme="minorHAnsi" w:hAnsiTheme="minorHAnsi"/>
          <w:smallCaps/>
          <w:color w:val="7030A0"/>
          <w:sz w:val="24"/>
        </w:rPr>
      </w:pPr>
      <w:r>
        <w:rPr>
          <w:rFonts w:cs="Calibri" w:cstheme="minorHAnsi" w:ascii="Calibri" w:hAnsi="Calibri"/>
          <w:smallCaps/>
          <w:color w:val="7030A0"/>
          <w:sz w:val="24"/>
        </w:rPr>
      </w:r>
    </w:p>
    <w:tbl>
      <w:tblPr>
        <w:tblStyle w:val="Grilledutableau"/>
        <w:tblW w:w="9815" w:type="dxa"/>
        <w:jc w:val="left"/>
        <w:tblInd w:w="-176" w:type="dxa"/>
        <w:tblCellMar>
          <w:top w:w="0" w:type="dxa"/>
          <w:left w:w="113" w:type="dxa"/>
          <w:bottom w:w="0" w:type="dxa"/>
          <w:right w:w="108" w:type="dxa"/>
        </w:tblCellMar>
        <w:tblLook w:val="04a0" w:noVBand="1" w:noHBand="0" w:lastColumn="0" w:firstColumn="1" w:lastRow="0" w:firstRow="1"/>
      </w:tblPr>
      <w:tblGrid>
        <w:gridCol w:w="4676"/>
        <w:gridCol w:w="5138"/>
      </w:tblGrid>
      <w:tr>
        <w:trPr>
          <w:trHeight w:val="1432" w:hRule="atLeast"/>
        </w:trPr>
        <w:tc>
          <w:tcPr>
            <w:tcW w:w="9814" w:type="dxa"/>
            <w:gridSpan w:val="2"/>
            <w:tcBorders>
              <w:top w:val="nil"/>
              <w:left w:val="nil"/>
              <w:bottom w:val="nil"/>
              <w:right w:val="nil"/>
              <w:insideH w:val="nil"/>
              <w:insideV w:val="nil"/>
            </w:tcBorders>
            <w:shd w:fill="auto" w:val="clear"/>
          </w:tcPr>
          <w:p>
            <w:pPr>
              <w:pStyle w:val="NoSpacing"/>
              <w:rPr/>
            </w:pPr>
            <w:r>
              <w:rPr/>
              <w:t>The present commitment shall be completed, signed, and validated by the person legally authorized to represent the Institution Coordinator and every Partner Institution and to scan and deposit before February 1rst, 2022 (Paris time) on the submission site:</w:t>
            </w:r>
          </w:p>
          <w:p>
            <w:pPr>
              <w:pStyle w:val="NoSpacing"/>
              <w:rPr/>
            </w:pPr>
            <w:hyperlink r:id="rId3">
              <w:r>
                <w:rPr>
                  <w:rStyle w:val="LienInternet"/>
                </w:rPr>
                <w:t>https://investissementsdavenir.agencerecherche.fr/ExcellencES</w:t>
              </w:r>
            </w:hyperlink>
            <w:r>
              <w:rPr/>
              <w:t>_V2</w:t>
            </w:r>
          </w:p>
        </w:tc>
      </w:tr>
      <w:tr>
        <w:trPr>
          <w:trHeight w:val="386" w:hRule="atLeast"/>
        </w:trPr>
        <w:tc>
          <w:tcPr>
            <w:tcW w:w="9814" w:type="dxa"/>
            <w:gridSpan w:val="2"/>
            <w:tcBorders>
              <w:top w:val="nil"/>
              <w:left w:val="nil"/>
              <w:bottom w:val="nil"/>
              <w:right w:val="nil"/>
              <w:insideH w:val="nil"/>
              <w:insideV w:val="nil"/>
            </w:tcBorders>
            <w:shd w:fill="auto" w:val="clear"/>
            <w:vAlign w:val="center"/>
          </w:tcPr>
          <w:p>
            <w:pPr>
              <w:pStyle w:val="Normal"/>
              <w:jc w:val="left"/>
              <w:rPr/>
            </w:pPr>
            <w:r>
              <w:rPr>
                <w:rFonts w:cs="Calibri" w:ascii="Calibri" w:hAnsi="Calibri" w:asciiTheme="minorHAnsi" w:cstheme="minorHAnsi" w:hAnsiTheme="minorHAnsi"/>
                <w:b/>
                <w:color w:val="FF6600"/>
                <w:szCs w:val="20"/>
              </w:rPr>
              <w:t xml:space="preserve">Acronym of the project: </w:t>
            </w:r>
          </w:p>
          <w:p>
            <w:pPr>
              <w:pStyle w:val="Normal"/>
              <w:jc w:val="left"/>
              <w:rPr>
                <w:color w:val="0000FF"/>
              </w:rPr>
            </w:pPr>
            <w:r>
              <w:rPr>
                <w:rFonts w:cs="Calibri" w:ascii="Calibri" w:hAnsi="Calibri" w:asciiTheme="minorHAnsi" w:cstheme="minorHAnsi" w:hAnsiTheme="minorHAnsi"/>
                <w:b/>
                <w:color w:val="0000FF"/>
                <w:szCs w:val="20"/>
              </w:rPr>
              <w:t xml:space="preserve">International Center of Bioacoustics IcoB, </w:t>
            </w:r>
            <w:r>
              <w:rPr>
                <w:rFonts w:cs="Calibri" w:ascii="Calibri" w:hAnsi="Calibri" w:asciiTheme="minorHAnsi" w:cstheme="minorHAnsi" w:hAnsiTheme="minorHAnsi"/>
                <w:b/>
                <w:color w:val="0000FF"/>
                <w:szCs w:val="20"/>
              </w:rPr>
              <w:t>Pi Hervé Glotin,</w:t>
            </w:r>
          </w:p>
          <w:p>
            <w:pPr>
              <w:pStyle w:val="Normal"/>
              <w:jc w:val="left"/>
              <w:rPr>
                <w:color w:val="0000FF"/>
              </w:rPr>
            </w:pPr>
            <w:r>
              <w:rPr>
                <w:rFonts w:cs="Calibri" w:ascii="Calibri" w:hAnsi="Calibri" w:asciiTheme="minorHAnsi" w:cstheme="minorHAnsi" w:hAnsiTheme="minorHAnsi"/>
                <w:b/>
                <w:color w:val="0000FF"/>
                <w:szCs w:val="20"/>
              </w:rPr>
              <w:t xml:space="preserve">one of the center of the </w:t>
            </w:r>
            <w:r>
              <w:rPr>
                <w:rFonts w:cs="Calibri" w:ascii="Calibri" w:hAnsi="Calibri" w:asciiTheme="minorHAnsi" w:cstheme="minorHAnsi" w:hAnsiTheme="minorHAnsi"/>
                <w:b/>
                <w:color w:val="0000FF"/>
                <w:szCs w:val="20"/>
              </w:rPr>
              <w:t xml:space="preserve">PIA4 </w:t>
            </w:r>
          </w:p>
          <w:p>
            <w:pPr>
              <w:pStyle w:val="Normal"/>
              <w:jc w:val="left"/>
              <w:rPr>
                <w:color w:val="0000FF"/>
              </w:rPr>
            </w:pPr>
            <w:r>
              <w:rPr>
                <w:rFonts w:cs="Calibri" w:ascii="Calibri" w:hAnsi="Calibri" w:asciiTheme="minorHAnsi" w:cstheme="minorHAnsi" w:hAnsiTheme="minorHAnsi"/>
                <w:b/>
                <w:color w:val="0000FF"/>
                <w:szCs w:val="20"/>
              </w:rPr>
              <w:t xml:space="preserve">Maritim’HO </w:t>
            </w:r>
            <w:r>
              <w:rPr>
                <w:rFonts w:cs="Calibri" w:ascii="Calibri" w:hAnsi="Calibri" w:asciiTheme="minorHAnsi" w:cstheme="minorHAnsi" w:hAnsiTheme="minorHAnsi"/>
                <w:b/>
                <w:color w:val="0000FF"/>
                <w:szCs w:val="20"/>
              </w:rPr>
              <w:t>2022-2024 of the</w:t>
            </w:r>
            <w:r>
              <w:rPr>
                <w:rFonts w:cs="Calibri" w:ascii="Calibri" w:hAnsi="Calibri" w:asciiTheme="minorHAnsi" w:cstheme="minorHAnsi" w:hAnsiTheme="minorHAnsi"/>
                <w:b/>
                <w:color w:val="0000FF"/>
                <w:szCs w:val="20"/>
              </w:rPr>
              <w:t xml:space="preserve"> University of Toulon, </w:t>
            </w:r>
            <w:r>
              <w:rPr>
                <w:rFonts w:cs="Calibri" w:ascii="Calibri" w:hAnsi="Calibri" w:asciiTheme="minorHAnsi" w:cstheme="minorHAnsi" w:hAnsiTheme="minorHAnsi"/>
                <w:b/>
                <w:color w:val="0000FF"/>
                <w:szCs w:val="20"/>
              </w:rPr>
              <w:t>France</w:t>
            </w:r>
          </w:p>
          <w:p>
            <w:pPr>
              <w:pStyle w:val="Normal"/>
              <w:jc w:val="left"/>
              <w:rPr>
                <w:rFonts w:ascii="Calibri" w:hAnsi="Calibri" w:cs="Calibri" w:asciiTheme="minorHAnsi" w:cstheme="minorHAnsi" w:hAnsiTheme="minorHAnsi"/>
                <w:b/>
                <w:b/>
                <w:color w:val="FF6600"/>
                <w:szCs w:val="20"/>
              </w:rPr>
            </w:pPr>
            <w:r>
              <w:rPr>
                <w:rFonts w:cs="Calibri" w:cstheme="minorHAnsi" w:ascii="Calibri" w:hAnsi="Calibri"/>
                <w:b/>
                <w:color w:val="FF6600"/>
                <w:szCs w:val="20"/>
              </w:rPr>
            </w:r>
          </w:p>
        </w:tc>
      </w:tr>
      <w:tr>
        <w:trPr>
          <w:trHeight w:val="1214" w:hRule="atLeast"/>
        </w:trPr>
        <w:tc>
          <w:tcPr>
            <w:tcW w:w="9814" w:type="dxa"/>
            <w:gridSpan w:val="2"/>
            <w:tcBorders>
              <w:top w:val="nil"/>
              <w:left w:val="nil"/>
              <w:bottom w:val="single" w:sz="4" w:space="0" w:color="006600"/>
              <w:right w:val="nil"/>
              <w:insideH w:val="single" w:sz="4" w:space="0" w:color="006600"/>
              <w:insideV w:val="nil"/>
            </w:tcBorders>
            <w:shd w:fill="auto" w:val="clear"/>
          </w:tcPr>
          <w:p>
            <w:pPr>
              <w:pStyle w:val="Normal"/>
              <w:rPr/>
            </w:pPr>
            <w:r>
              <w:rPr>
                <w:rFonts w:cs="Calibri" w:ascii="Calibri" w:hAnsi="Calibri" w:asciiTheme="minorHAnsi" w:cstheme="minorHAnsi" w:hAnsiTheme="minorHAnsi"/>
                <w:b/>
                <w:color w:val="FF6600"/>
                <w:szCs w:val="20"/>
              </w:rPr>
              <w:t>Partner Institution</w:t>
            </w:r>
          </w:p>
          <w:p>
            <w:pPr>
              <w:pStyle w:val="Normal"/>
              <w:rPr>
                <w:rFonts w:ascii="Calibri" w:hAnsi="Calibri" w:cs="Calibri" w:asciiTheme="minorHAnsi" w:cstheme="minorHAnsi" w:hAnsiTheme="minorHAnsi"/>
                <w:color w:val="006600"/>
                <w:sz w:val="20"/>
                <w:szCs w:val="20"/>
              </w:rPr>
            </w:pPr>
            <w:r>
              <w:rPr>
                <w:rFonts w:cs="Calibri" w:ascii="Calibri" w:hAnsi="Calibri" w:asciiTheme="minorHAnsi" w:cstheme="minorHAnsi" w:hAnsiTheme="minorHAnsi"/>
                <w:color w:val="006600"/>
                <w:sz w:val="24"/>
                <w:szCs w:val="24"/>
                <w:highlight w:val="yellow"/>
              </w:rPr>
              <w:t>Name (acronym+ full name+legal status)</w:t>
            </w:r>
          </w:p>
          <w:p>
            <w:pPr>
              <w:pStyle w:val="Normal"/>
              <w:spacing w:before="60" w:after="60"/>
              <w:rPr>
                <w:rFonts w:ascii="Calibri" w:hAnsi="Calibri" w:cs="Calibri" w:asciiTheme="minorHAnsi" w:cstheme="minorHAnsi" w:hAnsiTheme="minorHAnsi"/>
                <w:color w:val="00000A"/>
                <w:sz w:val="20"/>
                <w:szCs w:val="20"/>
                <w:highlight w:val="yellow"/>
              </w:rPr>
            </w:pPr>
            <w:r>
              <w:rPr>
                <w:rFonts w:cs="Calibri" w:cstheme="minorHAnsi" w:ascii="Calibri" w:hAnsi="Calibri"/>
                <w:color w:val="00000A"/>
                <w:sz w:val="20"/>
                <w:szCs w:val="20"/>
                <w:highlight w:val="yellow"/>
              </w:rPr>
            </w:r>
          </w:p>
          <w:p>
            <w:pPr>
              <w:pStyle w:val="Normal"/>
              <w:spacing w:before="60" w:after="60"/>
              <w:rPr>
                <w:rFonts w:ascii="Calibri" w:hAnsi="Calibri" w:cs="Calibri" w:asciiTheme="minorHAnsi" w:cstheme="minorHAnsi" w:hAnsiTheme="minorHAnsi"/>
                <w:color w:val="00000A"/>
                <w:sz w:val="20"/>
                <w:szCs w:val="20"/>
              </w:rPr>
            </w:pPr>
            <w:r>
              <w:rPr>
                <w:rFonts w:cs="Calibri" w:cstheme="minorHAnsi" w:ascii="Calibri" w:hAnsi="Calibri"/>
                <w:color w:val="00000A"/>
                <w:sz w:val="20"/>
                <w:szCs w:val="20"/>
              </w:rPr>
            </w:r>
          </w:p>
        </w:tc>
      </w:tr>
      <w:tr>
        <w:trPr>
          <w:trHeight w:val="329" w:hRule="atLeast"/>
        </w:trPr>
        <w:tc>
          <w:tcPr>
            <w:tcW w:w="9814" w:type="dxa"/>
            <w:gridSpan w:val="2"/>
            <w:tcBorders>
              <w:top w:val="nil"/>
              <w:left w:val="nil"/>
              <w:right w:val="nil"/>
              <w:insideV w:val="nil"/>
            </w:tcBorders>
            <w:shd w:color="auto" w:fill="auto" w:val="clear"/>
          </w:tcPr>
          <w:p>
            <w:pPr>
              <w:pStyle w:val="Normal"/>
              <w:rPr/>
            </w:pPr>
            <w:r>
              <w:rPr>
                <w:rFonts w:cs="Calibri" w:ascii="Calibri" w:hAnsi="Calibri" w:asciiTheme="minorHAnsi" w:cstheme="minorHAnsi" w:hAnsiTheme="minorHAnsi"/>
                <w:b/>
                <w:color w:val="FF6600"/>
                <w:szCs w:val="20"/>
              </w:rPr>
              <w:t xml:space="preserve">Person authorized to legally represent this Institution: </w:t>
            </w:r>
          </w:p>
        </w:tc>
      </w:tr>
      <w:tr>
        <w:trPr>
          <w:trHeight w:val="388" w:hRule="atLeast"/>
        </w:trPr>
        <w:tc>
          <w:tcPr>
            <w:tcW w:w="4676" w:type="dxa"/>
            <w:tcBorders>
              <w:top w:val="nil"/>
              <w:left w:val="nil"/>
              <w:bottom w:val="nil"/>
              <w:right w:val="nil"/>
              <w:insideH w:val="nil"/>
              <w:insideV w:val="nil"/>
            </w:tcBorders>
            <w:shd w:fill="auto" w:val="clear"/>
            <w:vAlign w:val="center"/>
          </w:tcPr>
          <w:p>
            <w:pPr>
              <w:pStyle w:val="Normal"/>
              <w:jc w:val="left"/>
              <w:rPr>
                <w:rFonts w:ascii="Calibri" w:hAnsi="Calibri" w:cs="Calibri" w:asciiTheme="minorHAnsi" w:cstheme="minorHAnsi" w:hAnsiTheme="minorHAnsi"/>
                <w:color w:val="006600"/>
                <w:sz w:val="20"/>
                <w:szCs w:val="20"/>
              </w:rPr>
            </w:pPr>
            <w:r>
              <w:rPr>
                <w:rFonts w:cs="Calibri" w:cstheme="minorHAnsi" w:ascii="Calibri" w:hAnsi="Calibri"/>
                <w:color w:val="006600"/>
                <w:sz w:val="20"/>
                <w:szCs w:val="20"/>
                <w:highlight w:val="yellow"/>
              </w:rPr>
              <w:t>Name:</w:t>
            </w:r>
          </w:p>
        </w:tc>
        <w:tc>
          <w:tcPr>
            <w:tcW w:w="5138" w:type="dxa"/>
            <w:tcBorders>
              <w:top w:val="nil"/>
              <w:left w:val="nil"/>
              <w:bottom w:val="nil"/>
              <w:right w:val="nil"/>
              <w:insideH w:val="nil"/>
              <w:insideV w:val="nil"/>
            </w:tcBorders>
            <w:shd w:fill="auto" w:val="clear"/>
            <w:vAlign w:val="center"/>
          </w:tcPr>
          <w:p>
            <w:pPr>
              <w:pStyle w:val="Normal"/>
              <w:jc w:val="left"/>
              <w:rPr>
                <w:rFonts w:ascii="Calibri" w:hAnsi="Calibri" w:cs="Calibri" w:asciiTheme="minorHAnsi" w:cstheme="minorHAnsi" w:hAnsiTheme="minorHAnsi"/>
                <w:i/>
                <w:i/>
                <w:color w:val="006600"/>
                <w:sz w:val="20"/>
                <w:szCs w:val="20"/>
              </w:rPr>
            </w:pPr>
            <w:r>
              <w:rPr>
                <w:rFonts w:cs="Calibri" w:cstheme="minorHAnsi" w:ascii="Calibri" w:hAnsi="Calibri"/>
                <w:color w:val="006600"/>
                <w:sz w:val="20"/>
                <w:szCs w:val="20"/>
                <w:highlight w:val="yellow"/>
              </w:rPr>
              <w:t>Surname</w:t>
            </w:r>
            <w:r>
              <w:rPr>
                <w:rFonts w:cs="Calibri" w:cstheme="minorHAnsi" w:ascii="Calibri" w:hAnsi="Calibri"/>
                <w:i/>
                <w:color w:val="006600"/>
                <w:sz w:val="20"/>
                <w:szCs w:val="20"/>
                <w:highlight w:val="yellow"/>
              </w:rPr>
              <w:t>:</w:t>
            </w:r>
          </w:p>
        </w:tc>
      </w:tr>
      <w:tr>
        <w:trPr>
          <w:trHeight w:val="388" w:hRule="atLeast"/>
        </w:trPr>
        <w:tc>
          <w:tcPr>
            <w:tcW w:w="4676" w:type="dxa"/>
            <w:tcBorders>
              <w:top w:val="nil"/>
              <w:left w:val="nil"/>
              <w:bottom w:val="nil"/>
              <w:right w:val="nil"/>
              <w:insideH w:val="nil"/>
              <w:insideV w:val="nil"/>
            </w:tcBorders>
            <w:shd w:fill="auto" w:val="clear"/>
            <w:vAlign w:val="center"/>
          </w:tcPr>
          <w:p>
            <w:pPr>
              <w:pStyle w:val="Normal"/>
              <w:jc w:val="left"/>
              <w:rPr>
                <w:rFonts w:ascii="Calibri" w:hAnsi="Calibri" w:cs="Calibri" w:asciiTheme="minorHAnsi" w:cstheme="minorHAnsi" w:hAnsiTheme="minorHAnsi"/>
                <w:i/>
                <w:i/>
                <w:color w:val="006600"/>
                <w:sz w:val="20"/>
                <w:szCs w:val="20"/>
              </w:rPr>
            </w:pPr>
            <w:r>
              <w:rPr>
                <w:rFonts w:cs="Calibri" w:cstheme="minorHAnsi" w:ascii="Calibri" w:hAnsi="Calibri"/>
                <w:color w:val="006600"/>
                <w:sz w:val="20"/>
                <w:szCs w:val="20"/>
                <w:highlight w:val="yellow"/>
              </w:rPr>
              <w:t>Email</w:t>
            </w:r>
            <w:r>
              <w:rPr>
                <w:rFonts w:cs="Calibri" w:cstheme="minorHAnsi" w:ascii="Calibri" w:hAnsi="Calibri"/>
                <w:i/>
                <w:color w:val="006600"/>
                <w:sz w:val="20"/>
                <w:szCs w:val="20"/>
                <w:highlight w:val="yellow"/>
              </w:rPr>
              <w:t>:</w:t>
            </w:r>
          </w:p>
        </w:tc>
        <w:tc>
          <w:tcPr>
            <w:tcW w:w="5138" w:type="dxa"/>
            <w:tcBorders>
              <w:top w:val="nil"/>
              <w:left w:val="nil"/>
              <w:bottom w:val="nil"/>
              <w:right w:val="nil"/>
              <w:insideH w:val="nil"/>
              <w:insideV w:val="nil"/>
            </w:tcBorders>
            <w:shd w:fill="auto" w:val="clear"/>
            <w:vAlign w:val="center"/>
          </w:tcPr>
          <w:p>
            <w:pPr>
              <w:pStyle w:val="Normal"/>
              <w:jc w:val="left"/>
              <w:rPr>
                <w:rFonts w:ascii="Calibri" w:hAnsi="Calibri" w:cs="Calibri" w:asciiTheme="minorHAnsi" w:cstheme="minorHAnsi" w:hAnsiTheme="minorHAnsi"/>
                <w:i/>
                <w:i/>
                <w:color w:val="006600"/>
                <w:sz w:val="20"/>
                <w:szCs w:val="20"/>
              </w:rPr>
            </w:pPr>
            <w:r>
              <w:rPr>
                <w:rFonts w:cs="Calibri" w:cstheme="minorHAnsi" w:ascii="Calibri" w:hAnsi="Calibri"/>
                <w:color w:val="006600"/>
                <w:sz w:val="20"/>
                <w:szCs w:val="20"/>
                <w:highlight w:val="yellow"/>
              </w:rPr>
              <w:t>Title</w:t>
            </w:r>
            <w:r>
              <w:rPr>
                <w:rFonts w:cs="Calibri" w:cstheme="minorHAnsi" w:ascii="Calibri" w:hAnsi="Calibri"/>
                <w:i/>
                <w:color w:val="006600"/>
                <w:sz w:val="20"/>
                <w:szCs w:val="20"/>
                <w:highlight w:val="yellow"/>
              </w:rPr>
              <w:t>:</w:t>
            </w:r>
          </w:p>
        </w:tc>
      </w:tr>
      <w:tr>
        <w:trPr>
          <w:trHeight w:val="387" w:hRule="atLeast"/>
        </w:trPr>
        <w:tc>
          <w:tcPr>
            <w:tcW w:w="9814" w:type="dxa"/>
            <w:gridSpan w:val="2"/>
            <w:tcBorders>
              <w:top w:val="nil"/>
              <w:left w:val="nil"/>
              <w:bottom w:val="nil"/>
              <w:right w:val="nil"/>
              <w:insideH w:val="nil"/>
              <w:insideV w:val="nil"/>
            </w:tcBorders>
            <w:shd w:fill="auto" w:val="clear"/>
            <w:vAlign w:val="center"/>
          </w:tcPr>
          <w:p>
            <w:pPr>
              <w:pStyle w:val="Normal"/>
              <w:jc w:val="left"/>
              <w:rPr>
                <w:rFonts w:ascii="Calibri" w:hAnsi="Calibri" w:cs="Calibri" w:asciiTheme="minorHAnsi" w:cstheme="minorHAnsi" w:hAnsiTheme="minorHAnsi"/>
                <w:color w:val="006600"/>
                <w:sz w:val="20"/>
                <w:szCs w:val="20"/>
              </w:rPr>
            </w:pPr>
            <w:r>
              <w:rPr>
                <w:rFonts w:cs="Calibri" w:cstheme="minorHAnsi" w:ascii="Calibri" w:hAnsi="Calibri"/>
                <w:color w:val="006600"/>
                <w:sz w:val="20"/>
                <w:szCs w:val="20"/>
                <w:highlight w:val="yellow"/>
              </w:rPr>
              <w:t>Address:</w:t>
            </w:r>
          </w:p>
        </w:tc>
      </w:tr>
    </w:tbl>
    <w:p>
      <w:pPr>
        <w:pStyle w:val="Normal"/>
        <w:spacing w:before="60" w:after="60"/>
        <w:rPr>
          <w:rFonts w:ascii="Calibri" w:hAnsi="Calibri" w:cs="Calibri" w:asciiTheme="minorHAnsi" w:cstheme="minorHAnsi" w:hAnsiTheme="minorHAnsi"/>
          <w:sz w:val="20"/>
          <w:szCs w:val="20"/>
        </w:rPr>
      </w:pPr>
      <w:r>
        <w:rPr>
          <w:rFonts w:cs="Calibri" w:cstheme="minorHAnsi" w:ascii="Calibri" w:hAnsi="Calibri"/>
          <w:sz w:val="20"/>
          <w:szCs w:val="20"/>
        </w:rPr>
      </w:r>
    </w:p>
    <w:tbl>
      <w:tblPr>
        <w:tblStyle w:val="Grilledutableau"/>
        <w:tblW w:w="9918" w:type="dxa"/>
        <w:jc w:val="left"/>
        <w:tblInd w:w="-284" w:type="dxa"/>
        <w:tblCellMar>
          <w:top w:w="0" w:type="dxa"/>
          <w:left w:w="113" w:type="dxa"/>
          <w:bottom w:w="0" w:type="dxa"/>
          <w:right w:w="108" w:type="dxa"/>
        </w:tblCellMar>
        <w:tblLook w:val="04a0" w:noVBand="1" w:noHBand="0" w:lastColumn="0" w:firstColumn="1" w:lastRow="0" w:firstRow="1"/>
      </w:tblPr>
      <w:tblGrid>
        <w:gridCol w:w="9918"/>
      </w:tblGrid>
      <w:tr>
        <w:trPr>
          <w:trHeight w:val="658" w:hRule="atLeast"/>
        </w:trPr>
        <w:tc>
          <w:tcPr>
            <w:tcW w:w="9918" w:type="dxa"/>
            <w:tcBorders>
              <w:top w:val="nil"/>
              <w:left w:val="nil"/>
              <w:bottom w:val="nil"/>
              <w:right w:val="nil"/>
              <w:insideH w:val="nil"/>
              <w:insideV w:val="nil"/>
            </w:tcBorders>
            <w:shd w:fill="auto" w:val="clear"/>
          </w:tcPr>
          <w:p>
            <w:pPr>
              <w:pStyle w:val="Normal"/>
              <w:spacing w:before="60" w:after="60"/>
              <w:rPr>
                <w:rFonts w:ascii="Calibri" w:hAnsi="Calibri" w:cs="Calibri" w:asciiTheme="minorHAnsi" w:cstheme="minorHAnsi" w:hAnsiTheme="minorHAnsi"/>
                <w:color w:val="244061" w:themeColor="accent1" w:themeShade="80"/>
                <w:sz w:val="20"/>
                <w:szCs w:val="20"/>
              </w:rPr>
            </w:pPr>
            <w:r>
              <w:rPr>
                <w:rFonts w:cs="Calibri" w:ascii="Calibri" w:hAnsi="Calibri" w:asciiTheme="minorHAnsi" w:cstheme="minorHAnsi" w:hAnsiTheme="minorHAnsi"/>
                <w:color w:val="244061" w:themeColor="accent1" w:themeShade="80"/>
                <w:sz w:val="20"/>
                <w:szCs w:val="20"/>
              </w:rPr>
              <w:t>Before legally committing the here above Institution, I hereby declare:</w:t>
            </w:r>
          </w:p>
        </w:tc>
      </w:tr>
      <w:tr>
        <w:trPr/>
        <w:tc>
          <w:tcPr>
            <w:tcW w:w="9918" w:type="dxa"/>
            <w:tcBorders>
              <w:top w:val="nil"/>
              <w:left w:val="nil"/>
              <w:bottom w:val="nil"/>
              <w:right w:val="nil"/>
              <w:insideH w:val="nil"/>
              <w:insideV w:val="nil"/>
            </w:tcBorders>
            <w:shd w:fill="auto" w:val="clear"/>
          </w:tcPr>
          <w:p>
            <w:pPr>
              <w:pStyle w:val="ListParagraph"/>
              <w:numPr>
                <w:ilvl w:val="0"/>
                <w:numId w:val="2"/>
              </w:numPr>
              <w:spacing w:before="60" w:after="60"/>
              <w:ind w:left="175" w:hanging="175"/>
              <w:contextualSpacing/>
              <w:rPr>
                <w:rFonts w:ascii="Calibri" w:hAnsi="Calibri" w:cs="Calibri" w:asciiTheme="minorHAnsi" w:cstheme="minorHAnsi" w:hAnsiTheme="minorHAnsi"/>
                <w:color w:val="244061" w:themeColor="accent1" w:themeShade="80"/>
                <w:sz w:val="20"/>
                <w:szCs w:val="20"/>
              </w:rPr>
            </w:pPr>
            <w:r>
              <w:rPr>
                <w:rFonts w:cs="Calibri" w:ascii="Calibri" w:hAnsi="Calibri" w:asciiTheme="minorHAnsi" w:cstheme="minorHAnsi" w:hAnsiTheme="minorHAnsi"/>
                <w:color w:val="244061" w:themeColor="accent1" w:themeShade="80"/>
                <w:sz w:val="20"/>
              </w:rPr>
              <w:t>to have reviewed the complete tender file (scientific document, including its addendum, and administrative and financial document) as submitted on the ANR site and the regulations relative to the allocation rules for granting the aids related to the call « EXCELLENCE SOUS TOUTES SES FORMES »;</w:t>
            </w:r>
          </w:p>
        </w:tc>
      </w:tr>
      <w:tr>
        <w:trPr/>
        <w:tc>
          <w:tcPr>
            <w:tcW w:w="9918" w:type="dxa"/>
            <w:tcBorders>
              <w:top w:val="nil"/>
              <w:left w:val="nil"/>
              <w:bottom w:val="nil"/>
              <w:right w:val="nil"/>
              <w:insideH w:val="nil"/>
              <w:insideV w:val="nil"/>
            </w:tcBorders>
            <w:shd w:fill="auto" w:val="clear"/>
          </w:tcPr>
          <w:p>
            <w:pPr>
              <w:pStyle w:val="ListParagraph"/>
              <w:numPr>
                <w:ilvl w:val="0"/>
                <w:numId w:val="1"/>
              </w:numPr>
              <w:spacing w:before="60" w:after="60"/>
              <w:ind w:left="175" w:hanging="175"/>
              <w:contextualSpacing/>
              <w:rPr>
                <w:rFonts w:ascii="Calibri" w:hAnsi="Calibri" w:cs="Calibri" w:asciiTheme="minorHAnsi" w:cstheme="minorHAnsi" w:hAnsiTheme="minorHAnsi"/>
                <w:color w:val="244061" w:themeColor="accent1" w:themeShade="80"/>
                <w:sz w:val="20"/>
                <w:szCs w:val="20"/>
              </w:rPr>
            </w:pPr>
            <w:r>
              <w:rPr>
                <w:rFonts w:cs="Calibri" w:ascii="Calibri" w:hAnsi="Calibri" w:asciiTheme="minorHAnsi" w:cstheme="minorHAnsi" w:hAnsiTheme="minorHAnsi"/>
                <w:color w:val="244061" w:themeColor="accent1" w:themeShade="80"/>
                <w:sz w:val="20"/>
                <w:szCs w:val="20"/>
              </w:rPr>
              <w:t xml:space="preserve">to undertake to negotiate and sign a consortium agreement (or equivalent) and mobilize all necessary means to finalize this document within the conditions and scheduled deadlines as provided by the regulations related to the here above-mentioned </w:t>
            </w:r>
            <w:r>
              <w:rPr>
                <w:rFonts w:cs="Calibri" w:ascii="Calibri" w:hAnsi="Calibri" w:asciiTheme="minorHAnsi" w:cstheme="minorHAnsi" w:hAnsiTheme="minorHAnsi"/>
                <w:color w:val="244061" w:themeColor="accent1" w:themeShade="80"/>
                <w:sz w:val="20"/>
              </w:rPr>
              <w:t>allocation rules for granting the aids</w:t>
            </w:r>
            <w:r>
              <w:rPr>
                <w:rFonts w:cs="Calibri" w:ascii="Calibri" w:hAnsi="Calibri" w:asciiTheme="minorHAnsi" w:cstheme="minorHAnsi" w:hAnsiTheme="minorHAnsi"/>
                <w:color w:val="244061" w:themeColor="accent1" w:themeShade="80"/>
                <w:sz w:val="20"/>
                <w:szCs w:val="20"/>
              </w:rPr>
              <w:t>;</w:t>
            </w:r>
          </w:p>
        </w:tc>
      </w:tr>
      <w:tr>
        <w:trPr/>
        <w:tc>
          <w:tcPr>
            <w:tcW w:w="9918" w:type="dxa"/>
            <w:tcBorders>
              <w:top w:val="nil"/>
              <w:left w:val="nil"/>
              <w:bottom w:val="nil"/>
              <w:right w:val="nil"/>
              <w:insideH w:val="nil"/>
              <w:insideV w:val="nil"/>
            </w:tcBorders>
            <w:shd w:fill="auto" w:val="clear"/>
          </w:tcPr>
          <w:p>
            <w:pPr>
              <w:pStyle w:val="Corpsdetexte"/>
              <w:numPr>
                <w:ilvl w:val="0"/>
                <w:numId w:val="1"/>
              </w:numPr>
              <w:spacing w:lineRule="auto" w:line="240" w:before="60" w:after="60"/>
              <w:ind w:left="175" w:hanging="175"/>
              <w:rPr/>
            </w:pPr>
            <w:r>
              <w:rPr>
                <w:rFonts w:eastAsia="Calibri" w:cs="Calibri" w:ascii="Calibri" w:hAnsi="Calibri" w:asciiTheme="minorHAnsi" w:cstheme="minorHAnsi" w:hAnsiTheme="minorHAnsi"/>
                <w:color w:val="244061" w:themeColor="accent1" w:themeShade="80"/>
                <w:sz w:val="20"/>
                <w:szCs w:val="22"/>
                <w:lang w:val="en-GB" w:eastAsia="en-US"/>
              </w:rPr>
              <w:t>to undertake to mobilize necessary means for the project completion as desc</w:t>
            </w:r>
            <w:bookmarkStart w:id="0" w:name="_GoBack"/>
            <w:bookmarkEnd w:id="0"/>
            <w:r>
              <w:rPr>
                <w:rFonts w:eastAsia="Calibri" w:cs="Calibri" w:ascii="Calibri" w:hAnsi="Calibri" w:asciiTheme="minorHAnsi" w:cstheme="minorHAnsi" w:hAnsiTheme="minorHAnsi"/>
                <w:color w:val="244061" w:themeColor="accent1" w:themeShade="80"/>
                <w:sz w:val="20"/>
                <w:szCs w:val="22"/>
                <w:lang w:val="en-GB" w:eastAsia="en-US"/>
              </w:rPr>
              <w:t>ribed in the tender file</w:t>
            </w:r>
            <w:r>
              <w:rPr>
                <w:rFonts w:cs="Calibri" w:ascii="Calibri" w:hAnsi="Calibri" w:asciiTheme="minorHAnsi" w:cstheme="minorHAnsi" w:hAnsiTheme="minorHAnsi"/>
                <w:color w:val="244061" w:themeColor="accent1" w:themeShade="80"/>
                <w:sz w:val="20"/>
                <w:lang w:val="en-GB"/>
              </w:rPr>
              <w:t>, within the conditions and scheduled deadlines as provided by the regulations related to the here above-mentioned allocation rules for granting the aids;</w:t>
            </w:r>
          </w:p>
        </w:tc>
      </w:tr>
      <w:tr>
        <w:trPr/>
        <w:tc>
          <w:tcPr>
            <w:tcW w:w="9918" w:type="dxa"/>
            <w:tcBorders>
              <w:top w:val="nil"/>
              <w:left w:val="nil"/>
              <w:bottom w:val="nil"/>
              <w:right w:val="nil"/>
              <w:insideH w:val="nil"/>
              <w:insideV w:val="nil"/>
            </w:tcBorders>
            <w:shd w:fill="auto" w:val="clear"/>
          </w:tcPr>
          <w:p>
            <w:pPr>
              <w:pStyle w:val="Corpsdetexte"/>
              <w:numPr>
                <w:ilvl w:val="0"/>
                <w:numId w:val="1"/>
              </w:numPr>
              <w:spacing w:lineRule="auto" w:line="240" w:before="60" w:after="60"/>
              <w:ind w:left="142" w:hanging="142"/>
              <w:rPr/>
            </w:pPr>
            <w:r>
              <w:rPr>
                <w:rFonts w:cs="Calibri" w:ascii="Calibri" w:hAnsi="Calibri" w:asciiTheme="minorHAnsi" w:cstheme="minorHAnsi" w:hAnsiTheme="minorHAnsi"/>
                <w:color w:val="244061" w:themeColor="accent1" w:themeShade="80"/>
                <w:sz w:val="20"/>
                <w:lang w:val="en-GB"/>
              </w:rPr>
              <w:t>to undertake to comply with financial commitments as detailed in the administrative and financial document of the submitted tender file;</w:t>
            </w:r>
          </w:p>
        </w:tc>
      </w:tr>
      <w:tr>
        <w:trPr/>
        <w:tc>
          <w:tcPr>
            <w:tcW w:w="9918" w:type="dxa"/>
            <w:tcBorders>
              <w:top w:val="nil"/>
              <w:left w:val="nil"/>
              <w:bottom w:val="nil"/>
              <w:right w:val="nil"/>
              <w:insideH w:val="nil"/>
              <w:insideV w:val="nil"/>
            </w:tcBorders>
            <w:shd w:fill="auto" w:val="clear"/>
          </w:tcPr>
          <w:p>
            <w:pPr>
              <w:pStyle w:val="Corpsdetexte"/>
              <w:numPr>
                <w:ilvl w:val="0"/>
                <w:numId w:val="1"/>
              </w:numPr>
              <w:spacing w:lineRule="auto" w:line="240" w:before="60" w:after="60"/>
              <w:ind w:left="142" w:hanging="142"/>
              <w:rPr/>
            </w:pPr>
            <w:r>
              <w:rPr>
                <w:rFonts w:cs="Calibri" w:ascii="Calibri" w:hAnsi="Calibri" w:asciiTheme="minorHAnsi" w:cstheme="minorHAnsi" w:hAnsiTheme="minorHAnsi"/>
                <w:color w:val="244061" w:themeColor="accent1" w:themeShade="80"/>
                <w:sz w:val="20"/>
                <w:lang w:val="en-GB"/>
              </w:rPr>
              <w:t>to undertake to conduct the recruitments on a contract basis of necessary staff for the completion of the submitted proposal and in compliance with applicable laws and regulations in force; to make available to the recruited staff for the completion of the project all necessary working spaces for the achievement of their missions for the duration of the project;</w:t>
            </w:r>
          </w:p>
        </w:tc>
      </w:tr>
      <w:tr>
        <w:trPr/>
        <w:tc>
          <w:tcPr>
            <w:tcW w:w="9918" w:type="dxa"/>
            <w:tcBorders>
              <w:top w:val="nil"/>
              <w:left w:val="nil"/>
              <w:bottom w:val="nil"/>
              <w:right w:val="nil"/>
              <w:insideH w:val="nil"/>
              <w:insideV w:val="nil"/>
            </w:tcBorders>
            <w:shd w:fill="auto" w:val="clear"/>
          </w:tcPr>
          <w:p>
            <w:pPr>
              <w:pStyle w:val="Corpsdetexte"/>
              <w:numPr>
                <w:ilvl w:val="0"/>
                <w:numId w:val="3"/>
              </w:numPr>
              <w:spacing w:lineRule="auto" w:line="240" w:before="60" w:after="60"/>
              <w:ind w:left="142" w:hanging="142"/>
              <w:rPr>
                <w:rFonts w:ascii="Calibri" w:hAnsi="Calibri" w:cs="Calibri" w:asciiTheme="minorHAnsi" w:cstheme="minorHAnsi" w:hAnsiTheme="minorHAnsi"/>
                <w:color w:val="244061" w:themeColor="accent1" w:themeShade="80"/>
                <w:sz w:val="20"/>
                <w:lang w:val="en-GB"/>
              </w:rPr>
            </w:pPr>
            <w:r>
              <w:rPr>
                <w:rFonts w:cs="Calibri" w:ascii="Calibri" w:hAnsi="Calibri" w:asciiTheme="minorHAnsi" w:cstheme="minorHAnsi" w:hAnsiTheme="minorHAnsi"/>
                <w:color w:val="244061" w:themeColor="accent1" w:themeShade="80"/>
                <w:sz w:val="20"/>
                <w:lang w:val="en-GB"/>
              </w:rPr>
              <w:t>to undertake all obligations referred to in the ANR financing regulations, notably for Action global assessment purposes.</w:t>
            </w:r>
          </w:p>
        </w:tc>
      </w:tr>
    </w:tbl>
    <w:p>
      <w:pPr>
        <w:pStyle w:val="Normal"/>
        <w:spacing w:before="60" w:after="60"/>
        <w:rPr>
          <w:rFonts w:ascii="Calibri" w:hAnsi="Calibri" w:cs="Calibri" w:asciiTheme="minorHAnsi" w:cstheme="minorHAnsi" w:hAnsiTheme="minorHAnsi"/>
          <w:color w:val="244061" w:themeColor="accent1" w:themeShade="80"/>
          <w:sz w:val="20"/>
        </w:rPr>
      </w:pPr>
      <w:r>
        <w:rPr>
          <w:rFonts w:cs="Calibri" w:cstheme="minorHAnsi" w:ascii="Calibri" w:hAnsi="Calibri"/>
          <w:color w:val="244061" w:themeColor="accent1" w:themeShade="80"/>
          <w:sz w:val="20"/>
        </w:rPr>
      </w:r>
    </w:p>
    <w:p>
      <w:pPr>
        <w:pStyle w:val="Normal"/>
        <w:spacing w:before="60" w:after="60"/>
        <w:rPr>
          <w:rFonts w:ascii="Calibri" w:hAnsi="Calibri" w:cs="Calibri" w:asciiTheme="minorHAnsi" w:cstheme="minorHAnsi" w:hAnsiTheme="minorHAnsi"/>
          <w:b/>
          <w:b/>
          <w:color w:val="244061" w:themeColor="accent1" w:themeShade="80"/>
          <w:sz w:val="20"/>
          <w:szCs w:val="20"/>
        </w:rPr>
      </w:pPr>
      <w:r>
        <w:rPr>
          <w:rFonts w:cs="Calibri" w:ascii="Calibri" w:hAnsi="Calibri" w:asciiTheme="minorHAnsi" w:cstheme="minorHAnsi" w:hAnsiTheme="minorHAnsi"/>
          <w:b/>
          <w:color w:val="244061" w:themeColor="accent1" w:themeShade="80"/>
          <w:sz w:val="20"/>
          <w:szCs w:val="20"/>
        </w:rPr>
        <w:t>Date:</w:t>
        <w:tab/>
        <w:tab/>
        <w:tab/>
        <w:tab/>
        <w:tab/>
        <w:tab/>
        <w:tab/>
        <w:tab/>
        <w:tab/>
        <w:tab/>
        <w:t xml:space="preserve">Signature and official stamp </w:t>
      </w:r>
    </w:p>
    <w:p>
      <w:pPr>
        <w:sectPr>
          <w:headerReference w:type="default" r:id="rId4"/>
          <w:footerReference w:type="default" r:id="rId5"/>
          <w:type w:val="nextPage"/>
          <w:pgSz w:w="11906" w:h="16838"/>
          <w:pgMar w:left="1134" w:right="1134" w:header="709" w:top="1134" w:footer="709" w:bottom="1134" w:gutter="0"/>
          <w:pgNumType w:fmt="decimal"/>
          <w:formProt w:val="false"/>
          <w:textDirection w:val="lrTb"/>
          <w:docGrid w:type="default" w:linePitch="360" w:charSpace="4294965247"/>
        </w:sectPr>
      </w:pPr>
    </w:p>
    <w:p>
      <w:pPr>
        <w:pStyle w:val="Normal"/>
        <w:spacing w:before="60" w:after="60"/>
        <w:rPr>
          <w:rFonts w:ascii="Calibri" w:hAnsi="Calibri" w:cs="Calibri" w:asciiTheme="minorHAnsi" w:cstheme="minorHAnsi" w:hAnsiTheme="minorHAnsi"/>
          <w:sz w:val="20"/>
        </w:rPr>
      </w:pPr>
      <w:r>
        <w:rPr>
          <w:rFonts w:cs="Calibri" w:cstheme="minorHAnsi" w:ascii="Calibri" w:hAnsi="Calibri"/>
          <w:sz w:val="20"/>
        </w:rPr>
      </w:r>
    </w:p>
    <w:p>
      <w:pPr>
        <w:pStyle w:val="Normal"/>
        <w:spacing w:before="60" w:after="60"/>
        <w:rPr>
          <w:rFonts w:ascii="Calibri" w:hAnsi="Calibri" w:cs="Calibri" w:asciiTheme="minorHAnsi" w:cstheme="minorHAnsi" w:hAnsiTheme="minorHAnsi"/>
          <w:sz w:val="20"/>
        </w:rPr>
      </w:pPr>
      <w:r>
        <w:rPr>
          <w:rFonts w:cs="Calibri" w:cstheme="minorHAnsi" w:ascii="Calibri" w:hAnsi="Calibri"/>
          <w:sz w:val="20"/>
        </w:rPr>
      </w:r>
    </w:p>
    <w:p>
      <w:pPr>
        <w:pStyle w:val="Normal"/>
        <w:spacing w:before="60" w:after="60"/>
        <w:rPr>
          <w:rFonts w:ascii="Calibri" w:hAnsi="Calibri" w:cs="Calibri" w:asciiTheme="minorHAnsi" w:cstheme="minorHAnsi" w:hAnsiTheme="minorHAnsi"/>
          <w:sz w:val="20"/>
        </w:rPr>
      </w:pPr>
      <w:r>
        <w:rPr>
          <w:rFonts w:cs="Calibri" w:cstheme="minorHAnsi" w:ascii="Calibri" w:hAnsi="Calibri"/>
          <w:sz w:val="20"/>
        </w:rPr>
      </w:r>
    </w:p>
    <w:p>
      <w:pPr>
        <w:pStyle w:val="Normal"/>
        <w:rPr/>
      </w:pPr>
      <w:r>
        <w:rPr/>
      </w:r>
    </w:p>
    <w:p>
      <w:pPr>
        <w:sectPr>
          <w:type w:val="continuous"/>
          <w:pgSz w:w="11906" w:h="16838"/>
          <w:pgMar w:left="1134" w:right="1134" w:header="709" w:top="1134" w:footer="709" w:bottom="1134" w:gutter="0"/>
          <w:formProt w:val="false"/>
          <w:textDirection w:val="lrTb"/>
          <w:docGrid w:type="default" w:linePitch="360" w:charSpace="4294965247"/>
        </w:sectPr>
      </w:pPr>
    </w:p>
    <w:sectPr>
      <w:type w:val="continuous"/>
      <w:pgSz w:w="11906" w:h="16838"/>
      <w:pgMar w:left="1134" w:right="1134" w:header="709" w:top="1134" w:footer="709"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Palatino Linotype">
    <w:charset w:val="01"/>
    <w:family w:val="roman"/>
    <w:pitch w:val="variable"/>
  </w:font>
  <w:font w:name="Tahoma">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Verdana">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r>
    <w:r>
      <w:rPr/>
      <w:fldChar w:fldCharType="begin"/>
    </w:r>
    <w:r>
      <w:instrText> PAGE </w:instrText>
    </w:r>
    <w:r>
      <w:fldChar w:fldCharType="separate"/>
    </w:r>
    <w:r>
      <w:t>1</w:t>
    </w:r>
    <w:r>
      <w:fldChar w:fldCharType="end"/>
    </w:r>
    <w:r>
      <w:rPr>
        <w:rStyle w:val="Pagenumber"/>
      </w:rPr>
      <w:t>/</w:t>
    </w:r>
    <w:r>
      <w:rPr>
        <w:rStyle w:val="Pagenumber"/>
      </w:rPr>
      <w:fldChar w:fldCharType="begin"/>
    </w:r>
    <w:r>
      <w:instrText> NUMPAGES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395" w:leader="none"/>
        <w:tab w:val="center" w:pos="4536" w:leader="none"/>
        <w:tab w:val="right" w:pos="9072" w:leader="none"/>
      </w:tabs>
      <w:jc w:val="right"/>
      <w:rPr>
        <w:b/>
        <w:b/>
        <w:sz w:val="18"/>
        <w:szCs w:val="18"/>
      </w:rPr>
    </w:pPr>
    <w:r>
      <w:rPr>
        <w:b/>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Verdana" w:hAnsi="Verdana" w:cs="Verdana"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Verdana" w:hAnsi="Verdana" w:cs="Verdana"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96" w:hanging="360"/>
      </w:pPr>
      <w:rPr>
        <w:rFonts w:ascii="Verdana" w:hAnsi="Verdana" w:cs="Verdana" w:hint="default"/>
        <w:sz w:val="20"/>
        <w:rFonts w:cs="Times New Roman"/>
      </w:rPr>
    </w:lvl>
    <w:lvl w:ilvl="1">
      <w:start w:val="1"/>
      <w:numFmt w:val="bullet"/>
      <w:lvlText w:val="o"/>
      <w:lvlJc w:val="left"/>
      <w:pPr>
        <w:ind w:left="1516" w:hanging="360"/>
      </w:pPr>
      <w:rPr>
        <w:rFonts w:ascii="Courier New" w:hAnsi="Courier New" w:cs="Courier New" w:hint="default"/>
        <w:rFonts w:cs="Courier New"/>
      </w:rPr>
    </w:lvl>
    <w:lvl w:ilvl="2">
      <w:start w:val="1"/>
      <w:numFmt w:val="bullet"/>
      <w:lvlText w:val=""/>
      <w:lvlJc w:val="left"/>
      <w:pPr>
        <w:ind w:left="2236" w:hanging="360"/>
      </w:pPr>
      <w:rPr>
        <w:rFonts w:ascii="Wingdings" w:hAnsi="Wingdings" w:cs="Wingdings" w:hint="default"/>
        <w:rFonts w:cs="Wingdings"/>
      </w:rPr>
    </w:lvl>
    <w:lvl w:ilvl="3">
      <w:start w:val="1"/>
      <w:numFmt w:val="bullet"/>
      <w:lvlText w:val=""/>
      <w:lvlJc w:val="left"/>
      <w:pPr>
        <w:ind w:left="2956" w:hanging="360"/>
      </w:pPr>
      <w:rPr>
        <w:rFonts w:ascii="Symbol" w:hAnsi="Symbol" w:cs="Symbol" w:hint="default"/>
        <w:rFonts w:cs="Symbol"/>
      </w:rPr>
    </w:lvl>
    <w:lvl w:ilvl="4">
      <w:start w:val="1"/>
      <w:numFmt w:val="bullet"/>
      <w:lvlText w:val="o"/>
      <w:lvlJc w:val="left"/>
      <w:pPr>
        <w:ind w:left="3676" w:hanging="360"/>
      </w:pPr>
      <w:rPr>
        <w:rFonts w:ascii="Courier New" w:hAnsi="Courier New" w:cs="Courier New" w:hint="default"/>
        <w:rFonts w:cs="Courier New"/>
      </w:rPr>
    </w:lvl>
    <w:lvl w:ilvl="5">
      <w:start w:val="1"/>
      <w:numFmt w:val="bullet"/>
      <w:lvlText w:val=""/>
      <w:lvlJc w:val="left"/>
      <w:pPr>
        <w:ind w:left="4396" w:hanging="360"/>
      </w:pPr>
      <w:rPr>
        <w:rFonts w:ascii="Wingdings" w:hAnsi="Wingdings" w:cs="Wingdings" w:hint="default"/>
        <w:rFonts w:cs="Wingdings"/>
      </w:rPr>
    </w:lvl>
    <w:lvl w:ilvl="6">
      <w:start w:val="1"/>
      <w:numFmt w:val="bullet"/>
      <w:lvlText w:val=""/>
      <w:lvlJc w:val="left"/>
      <w:pPr>
        <w:ind w:left="5116" w:hanging="360"/>
      </w:pPr>
      <w:rPr>
        <w:rFonts w:ascii="Symbol" w:hAnsi="Symbol" w:cs="Symbol" w:hint="default"/>
        <w:rFonts w:cs="Symbol"/>
      </w:rPr>
    </w:lvl>
    <w:lvl w:ilvl="7">
      <w:start w:val="1"/>
      <w:numFmt w:val="bullet"/>
      <w:lvlText w:val="o"/>
      <w:lvlJc w:val="left"/>
      <w:pPr>
        <w:ind w:left="5836" w:hanging="360"/>
      </w:pPr>
      <w:rPr>
        <w:rFonts w:ascii="Courier New" w:hAnsi="Courier New" w:cs="Courier New" w:hint="default"/>
        <w:rFonts w:cs="Courier New"/>
      </w:rPr>
    </w:lvl>
    <w:lvl w:ilvl="8">
      <w:start w:val="1"/>
      <w:numFmt w:val="bullet"/>
      <w:lvlText w:val=""/>
      <w:lvlJc w:val="left"/>
      <w:pPr>
        <w:ind w:left="6556"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5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Times New Roman"/>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b1abf"/>
    <w:pPr>
      <w:widowControl/>
      <w:bidi w:val="0"/>
      <w:jc w:val="both"/>
    </w:pPr>
    <w:rPr>
      <w:rFonts w:ascii="Verdana" w:hAnsi="Verdana" w:eastAsia="Calibri" w:cs="Times New Roman"/>
      <w:color w:val="365F91"/>
      <w:sz w:val="22"/>
      <w:szCs w:val="22"/>
      <w:lang w:val="en-GB" w:eastAsia="en-US" w:bidi="ar-SA"/>
    </w:rPr>
  </w:style>
  <w:style w:type="paragraph" w:styleId="Titre1">
    <w:name w:val="Heading 1"/>
    <w:basedOn w:val="Normal"/>
    <w:next w:val="Normal"/>
    <w:link w:val="Titre1Car"/>
    <w:uiPriority w:val="9"/>
    <w:qFormat/>
    <w:rsid w:val="002b1abf"/>
    <w:pPr>
      <w:keepNext/>
      <w:keepLines/>
      <w:spacing w:before="480" w:after="0"/>
      <w:outlineLvl w:val="0"/>
    </w:pPr>
    <w:rPr>
      <w:rFonts w:eastAsia="Times New Roman"/>
      <w:b/>
      <w:bCs/>
      <w:sz w:val="28"/>
      <w:szCs w:val="28"/>
    </w:rPr>
  </w:style>
  <w:style w:type="paragraph" w:styleId="Titre2">
    <w:name w:val="Heading 2"/>
    <w:basedOn w:val="Normal"/>
    <w:next w:val="Normal"/>
    <w:link w:val="Titre2Car"/>
    <w:uiPriority w:val="9"/>
    <w:unhideWhenUsed/>
    <w:qFormat/>
    <w:rsid w:val="002b1abf"/>
    <w:pPr>
      <w:keepNext/>
      <w:keepLines/>
      <w:spacing w:before="200" w:after="0"/>
      <w:outlineLvl w:val="1"/>
    </w:pPr>
    <w:rPr>
      <w:rFonts w:eastAsia="Times New Roman"/>
      <w:b/>
      <w:bCs/>
      <w:color w:val="FFFFFF"/>
      <w:sz w:val="28"/>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2b1abf"/>
    <w:rPr>
      <w:rFonts w:eastAsia="Times New Roman"/>
      <w:b/>
      <w:bCs/>
      <w:color w:val="365F91"/>
      <w:sz w:val="28"/>
      <w:szCs w:val="28"/>
    </w:rPr>
  </w:style>
  <w:style w:type="character" w:styleId="Titre2Car" w:customStyle="1">
    <w:name w:val="Titre 2 Car"/>
    <w:basedOn w:val="DefaultParagraphFont"/>
    <w:link w:val="Titre2"/>
    <w:uiPriority w:val="9"/>
    <w:qFormat/>
    <w:rsid w:val="002b1abf"/>
    <w:rPr>
      <w:rFonts w:eastAsia="Times New Roman"/>
      <w:b/>
      <w:bCs/>
      <w:color w:val="FFFFFF"/>
      <w:sz w:val="28"/>
      <w:szCs w:val="26"/>
    </w:rPr>
  </w:style>
  <w:style w:type="character" w:styleId="Accentuation">
    <w:name w:val="Accentuation"/>
    <w:basedOn w:val="DefaultParagraphFont"/>
    <w:qFormat/>
    <w:rsid w:val="002b1abf"/>
    <w:rPr>
      <w:i/>
      <w:iCs/>
    </w:rPr>
  </w:style>
  <w:style w:type="character" w:styleId="EntteCar" w:customStyle="1">
    <w:name w:val="En-tête Car"/>
    <w:basedOn w:val="DefaultParagraphFont"/>
    <w:link w:val="En-tte"/>
    <w:semiHidden/>
    <w:qFormat/>
    <w:rsid w:val="00316e68"/>
    <w:rPr>
      <w:rFonts w:ascii="Palatino Linotype" w:hAnsi="Palatino Linotype" w:eastAsia="Times New Roman"/>
      <w:sz w:val="22"/>
      <w:szCs w:val="24"/>
      <w:lang w:eastAsia="fr-FR"/>
    </w:rPr>
  </w:style>
  <w:style w:type="character" w:styleId="PieddepageCar" w:customStyle="1">
    <w:name w:val="Pied de page Car"/>
    <w:basedOn w:val="DefaultParagraphFont"/>
    <w:link w:val="Pieddepage"/>
    <w:semiHidden/>
    <w:qFormat/>
    <w:rsid w:val="00316e68"/>
    <w:rPr>
      <w:rFonts w:ascii="Palatino Linotype" w:hAnsi="Palatino Linotype" w:eastAsia="Times New Roman"/>
      <w:sz w:val="22"/>
      <w:szCs w:val="24"/>
      <w:lang w:eastAsia="fr-FR"/>
    </w:rPr>
  </w:style>
  <w:style w:type="character" w:styleId="Pagenumber">
    <w:name w:val="page number"/>
    <w:semiHidden/>
    <w:qFormat/>
    <w:rsid w:val="00316e68"/>
    <w:rPr>
      <w:sz w:val="16"/>
    </w:rPr>
  </w:style>
  <w:style w:type="character" w:styleId="LienInternet">
    <w:name w:val="Lien Internet"/>
    <w:basedOn w:val="DefaultParagraphFont"/>
    <w:uiPriority w:val="99"/>
    <w:unhideWhenUsed/>
    <w:rsid w:val="00316e68"/>
    <w:rPr>
      <w:color w:val="0000FF" w:themeColor="hyperlink"/>
      <w:u w:val="single"/>
    </w:rPr>
  </w:style>
  <w:style w:type="character" w:styleId="TextedebullesCar" w:customStyle="1">
    <w:name w:val="Texte de bulles Car"/>
    <w:basedOn w:val="DefaultParagraphFont"/>
    <w:link w:val="Textedebulles"/>
    <w:uiPriority w:val="99"/>
    <w:semiHidden/>
    <w:qFormat/>
    <w:rsid w:val="00790804"/>
    <w:rPr>
      <w:rFonts w:ascii="Tahoma" w:hAnsi="Tahoma" w:cs="Tahoma"/>
      <w:color w:val="365F91"/>
      <w:sz w:val="16"/>
      <w:szCs w:val="16"/>
      <w:lang w:val="en-GB"/>
    </w:rPr>
  </w:style>
  <w:style w:type="character" w:styleId="Annotationreference">
    <w:name w:val="annotation reference"/>
    <w:basedOn w:val="DefaultParagraphFont"/>
    <w:uiPriority w:val="99"/>
    <w:semiHidden/>
    <w:unhideWhenUsed/>
    <w:qFormat/>
    <w:rsid w:val="0076498f"/>
    <w:rPr>
      <w:sz w:val="16"/>
      <w:szCs w:val="16"/>
    </w:rPr>
  </w:style>
  <w:style w:type="character" w:styleId="CommentaireCar" w:customStyle="1">
    <w:name w:val="Commentaire Car"/>
    <w:basedOn w:val="DefaultParagraphFont"/>
    <w:link w:val="Commentaire"/>
    <w:uiPriority w:val="99"/>
    <w:semiHidden/>
    <w:qFormat/>
    <w:rsid w:val="0076498f"/>
    <w:rPr>
      <w:color w:val="365F91"/>
      <w:lang w:val="en-GB"/>
    </w:rPr>
  </w:style>
  <w:style w:type="character" w:styleId="ObjetducommentaireCar" w:customStyle="1">
    <w:name w:val="Objet du commentaire Car"/>
    <w:basedOn w:val="CommentaireCar"/>
    <w:link w:val="Objetducommentaire"/>
    <w:uiPriority w:val="99"/>
    <w:semiHidden/>
    <w:qFormat/>
    <w:rsid w:val="0076498f"/>
    <w:rPr>
      <w:b/>
      <w:bCs/>
      <w:color w:val="365F91"/>
      <w:lang w:val="en-GB"/>
    </w:rPr>
  </w:style>
  <w:style w:type="character" w:styleId="NotedebasdepageCar" w:customStyle="1">
    <w:name w:val="Note de bas de page Car"/>
    <w:basedOn w:val="DefaultParagraphFont"/>
    <w:link w:val="Notedebasdepage"/>
    <w:uiPriority w:val="99"/>
    <w:semiHidden/>
    <w:qFormat/>
    <w:rsid w:val="00812c7e"/>
    <w:rPr>
      <w:color w:val="365F91"/>
      <w:lang w:val="en-GB"/>
    </w:rPr>
  </w:style>
  <w:style w:type="character" w:styleId="Footnotereference">
    <w:name w:val="footnote reference"/>
    <w:basedOn w:val="DefaultParagraphFont"/>
    <w:uiPriority w:val="99"/>
    <w:semiHidden/>
    <w:unhideWhenUsed/>
    <w:qFormat/>
    <w:rsid w:val="00812c7e"/>
    <w:rPr>
      <w:vertAlign w:val="superscript"/>
    </w:rPr>
  </w:style>
  <w:style w:type="character" w:styleId="CorpsdetexteCar" w:customStyle="1">
    <w:name w:val="Corps de texte Car"/>
    <w:basedOn w:val="DefaultParagraphFont"/>
    <w:link w:val="Corpsdetexte"/>
    <w:qFormat/>
    <w:rsid w:val="00812c7e"/>
    <w:rPr>
      <w:rFonts w:ascii="Arial" w:hAnsi="Arial" w:eastAsia="Times New Roman"/>
      <w:color w:val="0000FF"/>
      <w:sz w:val="22"/>
      <w:lang w:eastAsia="fr-FR"/>
    </w:rPr>
  </w:style>
  <w:style w:type="character" w:styleId="Appleconvertedspace" w:customStyle="1">
    <w:name w:val="apple-converted-space"/>
    <w:basedOn w:val="DefaultParagraphFont"/>
    <w:qFormat/>
    <w:rsid w:val="001708a6"/>
    <w:rPr/>
  </w:style>
  <w:style w:type="character" w:styleId="Strong">
    <w:name w:val="Strong"/>
    <w:uiPriority w:val="22"/>
    <w:qFormat/>
    <w:rsid w:val="005f10d5"/>
    <w:rPr>
      <w:b/>
      <w:bCs/>
    </w:rPr>
  </w:style>
  <w:style w:type="character" w:styleId="UnresolvedMention">
    <w:name w:val="Unresolved Mention"/>
    <w:basedOn w:val="DefaultParagraphFont"/>
    <w:uiPriority w:val="99"/>
    <w:semiHidden/>
    <w:unhideWhenUsed/>
    <w:qFormat/>
    <w:rsid w:val="0052136b"/>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sz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Times New Roman"/>
      <w:sz w:val="20"/>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Calibri" w:hAnsi="Calibri" w:cs="Times New Roman"/>
      <w:sz w:val="20"/>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Times New Roman"/>
      <w:sz w:val="20"/>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libri" w:hAnsi="Calibri" w:cs="Times New Roman"/>
      <w:sz w:val="20"/>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link w:val="CorpsdetexteCar"/>
    <w:unhideWhenUsed/>
    <w:rsid w:val="00812c7e"/>
    <w:pPr>
      <w:spacing w:lineRule="exact" w:line="240"/>
    </w:pPr>
    <w:rPr>
      <w:rFonts w:ascii="Arial" w:hAnsi="Arial" w:eastAsia="Times New Roman"/>
      <w:color w:val="0000FF"/>
      <w:szCs w:val="20"/>
      <w:lang w:val="fr-FR" w:eastAsia="fr-F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d23b9a"/>
    <w:pPr>
      <w:widowControl/>
      <w:bidi w:val="0"/>
      <w:spacing w:lineRule="auto" w:line="276"/>
      <w:jc w:val="both"/>
    </w:pPr>
    <w:rPr>
      <w:rFonts w:ascii="Calibri" w:hAnsi="Calibri" w:eastAsia="Calibri" w:cs="Calibri" w:asciiTheme="minorHAnsi" w:cstheme="minorHAnsi" w:eastAsiaTheme="minorHAnsi" w:hAnsiTheme="minorHAnsi"/>
      <w:i/>
      <w:color w:val="7030A0"/>
      <w:sz w:val="22"/>
      <w:szCs w:val="22"/>
      <w:lang w:val="en-GB" w:eastAsia="en-US" w:bidi="ar-SA"/>
    </w:rPr>
  </w:style>
  <w:style w:type="paragraph" w:styleId="ListParagraph">
    <w:name w:val="List Paragraph"/>
    <w:basedOn w:val="Normal"/>
    <w:uiPriority w:val="34"/>
    <w:qFormat/>
    <w:rsid w:val="002b1abf"/>
    <w:pPr>
      <w:spacing w:before="0" w:after="0"/>
      <w:ind w:left="720" w:hanging="0"/>
      <w:contextualSpacing/>
    </w:pPr>
    <w:rPr/>
  </w:style>
  <w:style w:type="paragraph" w:styleId="TOCHeading">
    <w:name w:val="TOC Heading"/>
    <w:basedOn w:val="Titre1"/>
    <w:next w:val="Normal"/>
    <w:uiPriority w:val="39"/>
    <w:unhideWhenUsed/>
    <w:qFormat/>
    <w:rsid w:val="002b1abf"/>
    <w:pPr/>
    <w:rPr/>
  </w:style>
  <w:style w:type="paragraph" w:styleId="Entte">
    <w:name w:val="Header"/>
    <w:basedOn w:val="Normal"/>
    <w:link w:val="En-tteCar"/>
    <w:semiHidden/>
    <w:rsid w:val="00316e68"/>
    <w:pPr>
      <w:tabs>
        <w:tab w:val="center" w:pos="4536" w:leader="none"/>
        <w:tab w:val="right" w:pos="9072" w:leader="none"/>
      </w:tabs>
    </w:pPr>
    <w:rPr>
      <w:rFonts w:ascii="Palatino Linotype" w:hAnsi="Palatino Linotype" w:eastAsia="Times New Roman"/>
      <w:color w:val="00000A"/>
      <w:szCs w:val="24"/>
      <w:lang w:val="fr-FR" w:eastAsia="fr-FR"/>
    </w:rPr>
  </w:style>
  <w:style w:type="paragraph" w:styleId="Pieddepage">
    <w:name w:val="Footer"/>
    <w:basedOn w:val="Normal"/>
    <w:link w:val="PieddepageCar"/>
    <w:semiHidden/>
    <w:rsid w:val="00316e68"/>
    <w:pPr>
      <w:tabs>
        <w:tab w:val="center" w:pos="4536" w:leader="none"/>
        <w:tab w:val="right" w:pos="9072" w:leader="none"/>
      </w:tabs>
    </w:pPr>
    <w:rPr>
      <w:rFonts w:ascii="Palatino Linotype" w:hAnsi="Palatino Linotype" w:eastAsia="Times New Roman"/>
      <w:color w:val="00000A"/>
      <w:szCs w:val="24"/>
      <w:lang w:val="fr-FR" w:eastAsia="fr-FR"/>
    </w:rPr>
  </w:style>
  <w:style w:type="paragraph" w:styleId="BalloonText">
    <w:name w:val="Balloon Text"/>
    <w:basedOn w:val="Normal"/>
    <w:link w:val="TextedebullesCar"/>
    <w:uiPriority w:val="99"/>
    <w:semiHidden/>
    <w:unhideWhenUsed/>
    <w:qFormat/>
    <w:rsid w:val="00790804"/>
    <w:pPr/>
    <w:rPr>
      <w:rFonts w:ascii="Tahoma" w:hAnsi="Tahoma" w:cs="Tahoma"/>
      <w:sz w:val="16"/>
      <w:szCs w:val="16"/>
    </w:rPr>
  </w:style>
  <w:style w:type="paragraph" w:styleId="Annotationtext">
    <w:name w:val="annotation text"/>
    <w:basedOn w:val="Normal"/>
    <w:link w:val="CommentaireCar"/>
    <w:uiPriority w:val="99"/>
    <w:semiHidden/>
    <w:unhideWhenUsed/>
    <w:qFormat/>
    <w:rsid w:val="0076498f"/>
    <w:pPr/>
    <w:rPr>
      <w:sz w:val="20"/>
      <w:szCs w:val="20"/>
    </w:rPr>
  </w:style>
  <w:style w:type="paragraph" w:styleId="Annotationsubject">
    <w:name w:val="annotation subject"/>
    <w:basedOn w:val="Annotationtext"/>
    <w:link w:val="ObjetducommentaireCar"/>
    <w:uiPriority w:val="99"/>
    <w:semiHidden/>
    <w:unhideWhenUsed/>
    <w:qFormat/>
    <w:rsid w:val="0076498f"/>
    <w:pPr/>
    <w:rPr>
      <w:b/>
      <w:bCs/>
    </w:rPr>
  </w:style>
  <w:style w:type="paragraph" w:styleId="Footnotetext">
    <w:name w:val="footnote text"/>
    <w:basedOn w:val="Normal"/>
    <w:link w:val="NotedebasdepageCar"/>
    <w:uiPriority w:val="99"/>
    <w:semiHidden/>
    <w:unhideWhenUsed/>
    <w:qFormat/>
    <w:rsid w:val="00812c7e"/>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ed76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vestissementsdavenir.agencerecherche.fr/Excellenc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E887-CAE4-4541-9EE3-2E91D1D9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LibreOffice/5.1.6.2$Linux_X86_64 LibreOffice_project/10m0$Build-2</Application>
  <Pages>1</Pages>
  <Words>331</Words>
  <Characters>1915</Characters>
  <CharactersWithSpaces>2231</CharactersWithSpaces>
  <Paragraphs>24</Paragraphs>
  <Company>ANR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2022-01-04T14:29:00Z</dcterms:created>
  <dc:creator>GUERCI Aline</dc:creator>
  <dc:description/>
  <dc:language>fr-FR</dc:language>
  <cp:lastModifiedBy/>
  <cp:lastPrinted>2019-07-16T08:35:00Z</cp:lastPrinted>
  <dcterms:modified xsi:type="dcterms:W3CDTF">2022-02-03T08:53:22Z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ANR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